
<file path=[Content_Types].xml><?xml version="1.0" encoding="utf-8"?>
<Types xmlns="http://schemas.openxmlformats.org/package/2006/content-types">
  <Default ContentType="image/png" Extension="png"/>
  <Default ContentType="image/png" Extension="tmp"/>
  <Default ContentType="image/jpeg" Extension="jpeg"/>
  <Default ContentType="image/jpeg" Extension="jpg!d"/>
  <Default ContentType="image/jpg" Extension="jpg"/>
  <Default ContentType="image/webp" Extension="webp"/>
  <Default ContentType="image/bmp" Extension="bmp"/>
  <Default ContentType="image/gif" Extension="gif"/>
  <Default ContentType="image/tiff" Extension="tiff"/>
  <Default ContentType="image/x-wmf" Extension="wmf"/>
  <Default ContentType="image/x-wmf" Extension="bin"/>
  <Default ContentType="image/x-emf" Extension="emf"/>
  <Default ContentType="image/aces" Extension="exr"/>
  <Default ContentType="image/x-icon" Extension="ico"/>
  <Default ContentType="application/vnd.openxmlformats-package.relationships+xml" Extension="rels"/>
  <Default ContentType="application/xml" Extension="xml"/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
  <Relationship Id="rId1" Type="http://schemas.openxmlformats.org/package/2006/relationships/metadata/core-properties" Target="docProps/core.xml" />
  <Relationship Id="rId2" Type="http://schemas.openxmlformats.org/officeDocument/2006/relationships/extended-properties" Target="docProps/app.xml" />
  <Relationship Id="rId3" Type="http://schemas.openxmlformats.org/officeDocument/2006/relationships/officeDocument" Target="word/document.xml" 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w15="http://schemas.microsoft.com/office/word/2012/wordml" mc:Ignorable="w14 w15 wp14">
  <w:body>
    <w:p>
      <w:pPr>
        <w:pStyle w:val="dingding-heading1"/>
      </w:pPr>
      <w:r>
        <w:rPr>
          <w:sz w:val="48"/>
          <w:b w:val="1"/>
        </w:rPr>
        <w:t xml:space="preserve">Disabled Words for Amazon Letters</w:t>
      </w:r>
    </w:p>
    <w:p>
      <w:pPr>
        <w:ind/>
        <w:spacing/>
      </w:pPr>
      <w:r>
        <w:rPr>
          <w:sz w:val="36"/>
          <w:rFonts w:ascii="Microsoft YaHei" w:hAnsi="Microsoft YaHei" w:cs="Microsoft YaHei" w:eastAsia="Microsoft YaHei"/>
          <w:color w:val="FE0300"/>
          <w:b w:val="1"/>
          <w:shd w:val="clear" w:color="auto" w:fill="FEFF00"/>
        </w:rPr>
        <w:t xml:space="preserve">Note: Amazon Station Letter Strictly Forbid All Lead to Review  Words</w:t>
      </w:r>
      <w:r>
        <w:rPr>
          <w:sz w:val="36"/>
          <w:rFonts w:ascii="Microsoft YaHei" w:hAnsi="Microsoft YaHei" w:cs="Microsoft YaHei" w:eastAsia="Microsoft YaHei"/>
          <w:color w:val="FE0300"/>
          <w:b w:val="1"/>
        </w:rPr>
        <w:t xml:space="preserve"> </w:t>
      </w:r>
    </w:p>
    <w:p>
      <w:pPr>
        <w:ind/>
        <w:spacing/>
      </w:pPr>
      <w:r>
        <w:rPr>
          <w:sz w:val="28"/>
          <w:rFonts w:ascii="Microsoft YaHei" w:hAnsi="Microsoft YaHei" w:cs="Microsoft YaHei" w:eastAsia="Microsoft YaHei"/>
          <w:color w:val="FE0300"/>
          <w:b w:val="1"/>
        </w:rPr>
        <w:t xml:space="preserve">(Including lead to delete bad reviews, lead to change the good reviews, give rewards on the good reviews, etc.)</w:t>
      </w:r>
    </w:p>
    <w:p>
      <w:pPr>
        <w:ind/>
        <w:spacing/>
      </w:pPr>
      <w:r>
        <w:rPr>
          <w:sz w:val="28"/>
          <w:rFonts w:ascii="Microsoft YaHei" w:hAnsi="Microsoft YaHei" w:cs="Microsoft YaHei" w:eastAsia="Microsoft YaHei"/>
          <w:color w:val="FE0300"/>
          <w:b w:val="1"/>
        </w:rPr>
      </w:r>
    </w:p>
    <w:p>
      <w:pPr>
        <w:pBdr>
          <w:top w:val="dotted" w:sz="24" w:space="0" w:color="646568"/>
        </w:pBdr>
      </w:pPr>
    </w:p>
    <w:p>
      <w:pPr>
        <w:pStyle w:val="dingding-heading2"/>
        <w:ind/>
        <w:spacing w:line="204.70588235294116"/>
      </w:pPr>
      <w:r>
        <w:rPr>
          <w:sz w:val="32"/>
          <w:color w:val="232F3E"/>
          <w:b w:val="1"/>
          <w:shd w:val="clear" w:color="auto" w:fill="FEFF00"/>
        </w:rPr>
        <w:t xml:space="preserve">1、Disabled Keyword</w:t>
      </w:r>
    </w:p>
    <w:tbl>
      <w:tblPr>
        <w:tblStyle w:val="TableGrid"/>
        <w:tblW w:w="0" w:type="auto"/>
      </w:tblPr>
      <w:tblGrid>
        <w:gridCol w:w="2865"/>
        <w:gridCol w:w="2865"/>
        <w:gridCol w:w="2865"/>
        <w:gridCol w:w="2865"/>
      </w:tblGrid>
      <w:tr>
        <w:trPr>
          <w:trHeight w:val="930"/>
        </w:trPr>
        <w:tc>
          <w:tcPr>
            <w:tcW w:w="2865" w:type="dxa"/>
            <w:vAlign w:val="top"/>
            <w:tcBorders>
              <w:bottom w:val="single" w:sz="12" w:space="0" w:color="4874CB"/>
            </w:tcBorders>
          </w:tcPr>
          <w:p>
            <w:pPr>
              <w:jc w:val="center"/>
            </w:pPr>
            <w:r>
              <w:rPr>
                <w:sz w:val="28"/>
                <w:color w:val="4874CB"/>
                <w:b w:val="1"/>
              </w:rPr>
              <w:t xml:space="preserve">Review Disabled Words</w:t>
            </w:r>
          </w:p>
        </w:tc>
        <w:tc>
          <w:tcPr>
            <w:tcW w:w="2865" w:type="dxa"/>
            <w:vAlign w:val="top"/>
            <w:tcBorders>
              <w:bottom w:val="single" w:sz="12" w:space="0" w:color="4874CB"/>
            </w:tcBorders>
          </w:tcPr>
          <w:p>
            <w:pPr>
              <w:jc w:val="center"/>
            </w:pPr>
            <w:r>
              <w:rPr>
                <w:sz w:val="28"/>
                <w:color w:val="4874CB"/>
                <w:b w:val="1"/>
              </w:rPr>
              <w:t xml:space="preserve">Modify Disabled Words</w:t>
            </w:r>
          </w:p>
        </w:tc>
        <w:tc>
          <w:tcPr>
            <w:tcW w:w="2865" w:type="dxa"/>
            <w:vAlign w:val="top"/>
            <w:tcBorders>
              <w:bottom w:val="single" w:sz="12" w:space="0" w:color="4874CB"/>
            </w:tcBorders>
          </w:tcPr>
          <w:p>
            <w:pPr>
              <w:jc w:val="center"/>
            </w:pPr>
            <w:r>
              <w:rPr>
                <w:sz w:val="28"/>
                <w:color w:val="4874CB"/>
                <w:b w:val="1"/>
              </w:rPr>
              <w:t xml:space="preserve">Bribery Disabled Words</w:t>
            </w:r>
          </w:p>
        </w:tc>
        <w:tc>
          <w:tcPr>
            <w:tcW w:w="2865" w:type="dxa"/>
            <w:vAlign w:val="top"/>
            <w:tcBorders>
              <w:bottom w:val="single" w:sz="12" w:space="0" w:color="4874CB"/>
            </w:tcBorders>
          </w:tcPr>
          <w:p>
            <w:pPr>
              <w:jc w:val="center"/>
            </w:pPr>
            <w:r>
              <w:rPr>
                <w:sz w:val="28"/>
                <w:color w:val="4874CB"/>
                <w:b w:val="1"/>
              </w:rPr>
              <w:t xml:space="preserve">Other Types Disabled Words</w:t>
            </w:r>
          </w:p>
        </w:tc>
      </w:tr>
      <w:tr>
        <w:trPr>
          <w:trHeight w:val="674"/>
        </w:trPr>
        <w:tc>
          <w:tcPr>
            <w:tcW w:w="2865" w:type="dxa"/>
            <w:vAlign w:val="top"/>
            <w:tcBorders>
              <w:bottom w:val="single" w:sz="6" w:space="0" w:color="4874CB"/>
              <w:top w:val="single" w:sz="12" w:space="0" w:color="4874CB"/>
            </w:tcBorders>
          </w:tcPr>
          <w:p>
            <w:pPr>
              <w:jc w:val="center"/>
            </w:pPr>
            <w:r>
              <w:rPr>
                <w:sz w:val="22"/>
              </w:rPr>
              <w:t xml:space="preserve">good review</w:t>
            </w:r>
          </w:p>
        </w:tc>
        <w:tc>
          <w:tcPr>
            <w:tcW w:w="2865" w:type="dxa"/>
            <w:vAlign w:val="top"/>
            <w:tcBorders>
              <w:bottom w:val="single" w:sz="6" w:space="0" w:color="4874CB"/>
              <w:top w:val="single" w:sz="12" w:space="0" w:color="4874CB"/>
            </w:tcBorders>
          </w:tcPr>
          <w:p>
            <w:pPr>
              <w:jc w:val="center"/>
            </w:pPr>
            <w:r>
              <w:rPr>
                <w:sz w:val="22"/>
              </w:rPr>
              <w:t xml:space="preserve">Remove</w:t>
            </w:r>
          </w:p>
        </w:tc>
        <w:tc>
          <w:tcPr>
            <w:tcW w:w="2865" w:type="dxa"/>
            <w:vAlign w:val="top"/>
            <w:tcBorders>
              <w:bottom w:val="single" w:sz="6" w:space="0" w:color="4874CB"/>
              <w:top w:val="single" w:sz="12" w:space="0" w:color="4874CB"/>
            </w:tcBorders>
          </w:tcPr>
          <w:p>
            <w:pPr>
              <w:jc w:val="center"/>
            </w:pPr>
            <w:r>
              <w:rPr>
                <w:sz w:val="22"/>
              </w:rPr>
              <w:t xml:space="preserve">Free </w:t>
            </w:r>
          </w:p>
        </w:tc>
        <w:tc>
          <w:tcPr>
            <w:tcW w:w="2865" w:type="dxa"/>
            <w:vAlign w:val="top"/>
            <w:tcBorders>
              <w:bottom w:val="single" w:sz="6" w:space="0" w:color="4874CB"/>
              <w:top w:val="single" w:sz="12" w:space="0" w:color="4874CB"/>
            </w:tcBorders>
          </w:tcPr>
          <w:p>
            <w:pPr>
              <w:jc w:val="center"/>
            </w:pPr>
            <w:r>
              <w:rPr>
                <w:sz w:val="22"/>
              </w:rPr>
              <w:t xml:space="preserve">important</w:t>
            </w:r>
          </w:p>
        </w:tc>
      </w:tr>
      <w:tr>
        <w:trPr>
          <w:trHeight w:val="674"/>
        </w:trPr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five star review</w:t>
            </w:r>
          </w:p>
        </w:tc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Delete</w:t>
            </w:r>
          </w:p>
        </w:tc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Gift</w:t>
            </w:r>
          </w:p>
        </w:tc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Addition</w:t>
            </w:r>
          </w:p>
        </w:tc>
      </w:tr>
      <w:tr>
        <w:trPr>
          <w:trHeight w:val="674"/>
        </w:trPr>
        <w:tc>
          <w:tcPr>
            <w:tcW w:w="2865" w:type="dxa"/>
            <w:vAlign w:val="top"/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Negtive</w:t>
            </w:r>
          </w:p>
        </w:tc>
        <w:tc>
          <w:tcPr>
            <w:tcW w:w="2865" w:type="dxa"/>
            <w:vAlign w:val="top"/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Update</w:t>
            </w:r>
          </w:p>
        </w:tc>
        <w:tc>
          <w:tcPr>
            <w:tcW w:w="2865" w:type="dxa"/>
            <w:vAlign w:val="top"/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Promotion</w:t>
            </w:r>
          </w:p>
        </w:tc>
        <w:tc>
          <w:tcPr>
            <w:tcW w:w="2865" w:type="dxa"/>
            <w:vAlign w:val="top"/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information</w:t>
            </w:r>
          </w:p>
        </w:tc>
      </w:tr>
      <w:tr>
        <w:trPr>
          <w:trHeight w:val="675"/>
        </w:trPr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Positive</w:t>
            </w:r>
          </w:p>
        </w:tc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amend</w:t>
            </w:r>
          </w:p>
        </w:tc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Cheap</w:t>
            </w:r>
          </w:p>
        </w:tc>
        <w:tc>
          <w:tcPr>
            <w:tcW w:w="2865" w:type="dxa"/>
            <w:vAlign w:val="top"/>
          </w:tcPr>
          <w:p>
            <w:pPr/>
            <w:r/>
          </w:p>
        </w:tc>
      </w:tr>
      <w:tr>
        <w:trPr>
          <w:trHeight w:val="674"/>
        </w:trPr>
        <w:tc>
          <w:tcPr>
            <w:tcW w:w="2865" w:type="dxa"/>
            <w:vAlign w:val="top"/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feedback</w:t>
            </w:r>
          </w:p>
        </w:tc>
        <w:tc>
          <w:tcPr>
            <w:tcW w:w="2865" w:type="dxa"/>
            <w:vAlign w:val="top"/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Change</w:t>
            </w:r>
          </w:p>
        </w:tc>
        <w:tc>
          <w:tcPr>
            <w:tcW w:w="2865" w:type="dxa"/>
            <w:vAlign w:val="top"/>
            <w:shd w:val="clear" w:color="auto" w:fill="F2F2F2"/>
          </w:tcPr>
          <w:p>
            <w:pPr/>
            <w:r/>
          </w:p>
        </w:tc>
        <w:tc>
          <w:tcPr>
            <w:tcW w:w="2865" w:type="dxa"/>
            <w:vAlign w:val="top"/>
            <w:shd w:val="clear" w:color="auto" w:fill="F2F2F2"/>
          </w:tcPr>
          <w:p>
            <w:pPr/>
            <w:r/>
          </w:p>
        </w:tc>
      </w:tr>
      <w:tr>
        <w:trPr>
          <w:trHeight w:val="674"/>
        </w:trPr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Comment</w:t>
            </w:r>
          </w:p>
        </w:tc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Modify</w:t>
            </w:r>
          </w:p>
        </w:tc>
        <w:tc>
          <w:tcPr>
            <w:tcW w:w="2865" w:type="dxa"/>
            <w:vAlign w:val="top"/>
          </w:tcPr>
          <w:p>
            <w:pPr/>
            <w:r/>
          </w:p>
        </w:tc>
        <w:tc>
          <w:tcPr>
            <w:tcW w:w="2865" w:type="dxa"/>
            <w:vAlign w:val="top"/>
          </w:tcPr>
          <w:p>
            <w:pPr/>
            <w:r/>
          </w:p>
        </w:tc>
      </w:tr>
      <w:tr>
        <w:trPr>
          <w:trHeight w:val="675"/>
        </w:trPr>
        <w:tc>
          <w:tcPr>
            <w:tcW w:w="2865" w:type="dxa"/>
            <w:vAlign w:val="top"/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Evaluation</w:t>
            </w:r>
          </w:p>
        </w:tc>
        <w:tc>
          <w:tcPr>
            <w:tcW w:w="2865" w:type="dxa"/>
            <w:vAlign w:val="top"/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Alter</w:t>
            </w:r>
          </w:p>
        </w:tc>
        <w:tc>
          <w:tcPr>
            <w:tcW w:w="2865" w:type="dxa"/>
            <w:vAlign w:val="top"/>
            <w:shd w:val="clear" w:color="auto" w:fill="F2F2F2"/>
          </w:tcPr>
          <w:p>
            <w:pPr/>
            <w:r/>
          </w:p>
        </w:tc>
        <w:tc>
          <w:tcPr>
            <w:tcW w:w="2865" w:type="dxa"/>
            <w:vAlign w:val="top"/>
            <w:shd w:val="clear" w:color="auto" w:fill="F2F2F2"/>
          </w:tcPr>
          <w:p>
            <w:pPr/>
            <w:r/>
          </w:p>
        </w:tc>
      </w:tr>
      <w:tr>
        <w:trPr>
          <w:trHeight w:val="674"/>
        </w:trPr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Rating</w:t>
            </w:r>
          </w:p>
        </w:tc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Withdraw</w:t>
            </w:r>
          </w:p>
        </w:tc>
        <w:tc>
          <w:tcPr>
            <w:tcW w:w="2865" w:type="dxa"/>
            <w:vAlign w:val="top"/>
          </w:tcPr>
          <w:p>
            <w:pPr/>
            <w:r/>
          </w:p>
        </w:tc>
        <w:tc>
          <w:tcPr>
            <w:tcW w:w="2865" w:type="dxa"/>
            <w:vAlign w:val="top"/>
          </w:tcPr>
          <w:p>
            <w:pPr/>
            <w:r/>
          </w:p>
        </w:tc>
      </w:tr>
      <w:tr>
        <w:trPr>
          <w:trHeight w:val="674"/>
        </w:trPr>
        <w:tc>
          <w:tcPr>
            <w:tcW w:w="2865" w:type="dxa"/>
            <w:vAlign w:val="top"/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Star</w:t>
            </w:r>
          </w:p>
        </w:tc>
        <w:tc>
          <w:tcPr>
            <w:tcW w:w="2865" w:type="dxa"/>
            <w:vAlign w:val="top"/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Retract</w:t>
            </w:r>
          </w:p>
        </w:tc>
        <w:tc>
          <w:tcPr>
            <w:tcW w:w="2865" w:type="dxa"/>
            <w:vAlign w:val="top"/>
            <w:shd w:val="clear" w:color="auto" w:fill="F2F2F2"/>
          </w:tcPr>
          <w:p>
            <w:pPr/>
            <w:r/>
          </w:p>
        </w:tc>
        <w:tc>
          <w:tcPr>
            <w:tcW w:w="2865" w:type="dxa"/>
            <w:vAlign w:val="top"/>
            <w:shd w:val="clear" w:color="auto" w:fill="F2F2F2"/>
          </w:tcPr>
          <w:p>
            <w:pPr/>
            <w:r/>
          </w:p>
        </w:tc>
      </w:tr>
      <w:tr>
        <w:trPr>
          <w:trHeight w:val="674"/>
        </w:trPr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Critical</w:t>
            </w:r>
          </w:p>
        </w:tc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Edit</w:t>
            </w:r>
          </w:p>
        </w:tc>
        <w:tc>
          <w:tcPr>
            <w:tcW w:w="2865" w:type="dxa"/>
            <w:vAlign w:val="top"/>
          </w:tcPr>
          <w:p>
            <w:pPr/>
            <w:r/>
          </w:p>
        </w:tc>
        <w:tc>
          <w:tcPr>
            <w:tcW w:w="2865" w:type="dxa"/>
            <w:vAlign w:val="top"/>
          </w:tcPr>
          <w:p>
            <w:pPr/>
            <w:r/>
          </w:p>
        </w:tc>
      </w:tr>
      <w:tr>
        <w:trPr>
          <w:trHeight w:val="674"/>
        </w:trPr>
        <w:tc>
          <w:tcPr>
            <w:tcW w:w="2865" w:type="dxa"/>
            <w:vAlign w:val="top"/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Bad</w:t>
            </w:r>
          </w:p>
        </w:tc>
        <w:tc>
          <w:tcPr>
            <w:tcW w:w="2865" w:type="dxa"/>
            <w:vAlign w:val="top"/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Revise</w:t>
            </w:r>
          </w:p>
        </w:tc>
        <w:tc>
          <w:tcPr>
            <w:tcW w:w="2865" w:type="dxa"/>
            <w:vAlign w:val="top"/>
            <w:shd w:val="clear" w:color="auto" w:fill="F2F2F2"/>
          </w:tcPr>
          <w:p>
            <w:pPr/>
            <w:r/>
          </w:p>
        </w:tc>
        <w:tc>
          <w:tcPr>
            <w:tcW w:w="2865" w:type="dxa"/>
            <w:vAlign w:val="top"/>
            <w:shd w:val="clear" w:color="auto" w:fill="F2F2F2"/>
          </w:tcPr>
          <w:p>
            <w:pPr/>
            <w:r/>
          </w:p>
        </w:tc>
      </w:tr>
      <w:tr>
        <w:trPr>
          <w:trHeight w:val="674"/>
        </w:trPr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Level</w:t>
            </w:r>
          </w:p>
        </w:tc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Erase</w:t>
            </w:r>
          </w:p>
        </w:tc>
        <w:tc>
          <w:tcPr>
            <w:tcW w:w="2865" w:type="dxa"/>
            <w:vAlign w:val="top"/>
          </w:tcPr>
          <w:p>
            <w:pPr/>
            <w:r/>
          </w:p>
        </w:tc>
        <w:tc>
          <w:tcPr>
            <w:tcW w:w="2865" w:type="dxa"/>
            <w:vAlign w:val="top"/>
          </w:tcPr>
          <w:p>
            <w:pPr/>
            <w:r/>
          </w:p>
        </w:tc>
      </w:tr>
      <w:tr>
        <w:trPr>
          <w:trHeight w:val="674"/>
        </w:trPr>
        <w:tc>
          <w:tcPr>
            <w:tcW w:w="2865" w:type="dxa"/>
            <w:vAlign w:val="top"/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appraise</w:t>
            </w:r>
          </w:p>
        </w:tc>
        <w:tc>
          <w:tcPr>
            <w:tcW w:w="2865" w:type="dxa"/>
            <w:vAlign w:val="top"/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Cancel</w:t>
            </w:r>
          </w:p>
        </w:tc>
        <w:tc>
          <w:tcPr>
            <w:tcW w:w="2865" w:type="dxa"/>
            <w:vAlign w:val="top"/>
            <w:shd w:val="clear" w:color="auto" w:fill="F2F2F2"/>
          </w:tcPr>
          <w:p>
            <w:pPr/>
            <w:r/>
          </w:p>
        </w:tc>
        <w:tc>
          <w:tcPr>
            <w:tcW w:w="2865" w:type="dxa"/>
            <w:vAlign w:val="top"/>
            <w:shd w:val="clear" w:color="auto" w:fill="F2F2F2"/>
          </w:tcPr>
          <w:p>
            <w:pPr/>
            <w:r/>
          </w:p>
        </w:tc>
      </w:tr>
      <w:tr>
        <w:trPr>
          <w:trHeight w:val="674"/>
        </w:trPr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shopping experience</w:t>
            </w:r>
          </w:p>
        </w:tc>
        <w:tc>
          <w:tcPr>
            <w:tcW w:w="2865" w:type="dxa"/>
            <w:vAlign w:val="top"/>
          </w:tcPr>
          <w:p>
            <w:pPr>
              <w:jc w:val="center"/>
            </w:pPr>
            <w:r>
              <w:rPr>
                <w:sz w:val="20"/>
                <w:color w:val="08090C"/>
              </w:rPr>
              <w:t xml:space="preserve">wipe out</w:t>
            </w:r>
          </w:p>
        </w:tc>
        <w:tc>
          <w:tcPr>
            <w:tcW w:w="2865" w:type="dxa"/>
            <w:vAlign w:val="top"/>
          </w:tcPr>
          <w:p>
            <w:pPr/>
            <w:r/>
          </w:p>
        </w:tc>
        <w:tc>
          <w:tcPr>
            <w:tcW w:w="2865" w:type="dxa"/>
            <w:vAlign w:val="top"/>
          </w:tcPr>
          <w:p>
            <w:pPr/>
            <w:r/>
          </w:p>
        </w:tc>
      </w:tr>
      <w:tr>
        <w:trPr>
          <w:trHeight w:val="675"/>
        </w:trPr>
        <w:tc>
          <w:tcPr>
            <w:tcW w:w="2865" w:type="dxa"/>
            <w:vAlign w:val="top"/>
            <w:tcBorders>
              <w:bottom w:val="single" w:sz="12" w:space="0" w:color="4874CB"/>
            </w:tcBorders>
            <w:shd w:val="clear" w:color="auto" w:fill="F2F2F2"/>
          </w:tcPr>
          <w:p>
            <w:pPr>
              <w:jc w:val="center"/>
            </w:pPr>
            <w:r>
              <w:rPr>
                <w:sz w:val="20"/>
                <w:color w:val="08090C"/>
                <w:shd w:val="clear" w:color="auto" w:fill="F2F2F2"/>
              </w:rPr>
              <w:t xml:space="preserve">review</w:t>
            </w:r>
          </w:p>
        </w:tc>
        <w:tc>
          <w:tcPr>
            <w:tcW w:w="2865" w:type="dxa"/>
            <w:vAlign w:val="top"/>
            <w:tcBorders>
              <w:bottom w:val="single" w:sz="12" w:space="0" w:color="4874CB"/>
            </w:tcBorders>
            <w:shd w:val="clear" w:color="auto" w:fill="F2F2F2"/>
          </w:tcPr>
          <w:p>
            <w:pPr/>
            <w:r/>
          </w:p>
        </w:tc>
        <w:tc>
          <w:tcPr>
            <w:tcW w:w="2865" w:type="dxa"/>
            <w:vAlign w:val="top"/>
            <w:tcBorders>
              <w:bottom w:val="single" w:sz="12" w:space="0" w:color="4874CB"/>
            </w:tcBorders>
            <w:shd w:val="clear" w:color="auto" w:fill="F2F2F2"/>
          </w:tcPr>
          <w:p>
            <w:pPr/>
            <w:r/>
          </w:p>
        </w:tc>
        <w:tc>
          <w:tcPr>
            <w:tcW w:w="2865" w:type="dxa"/>
            <w:vAlign w:val="top"/>
            <w:tcBorders>
              <w:bottom w:val="single" w:sz="12" w:space="0" w:color="4874CB"/>
            </w:tcBorders>
            <w:shd w:val="clear" w:color="auto" w:fill="F2F2F2"/>
          </w:tcPr>
          <w:p>
            <w:pPr/>
            <w:r/>
          </w:p>
        </w:tc>
      </w:tr>
    </w:tbl>
    <w:p>
      <w:pPr>
        <w:pBdr>
          <w:top w:val="dotted" w:sz="24" w:space="0" w:color="646568"/>
        </w:pBdr>
      </w:pPr>
    </w:p>
    <w:p>
      <w:pPr>
        <w:pStyle w:val="dingding-heading2"/>
        <w:ind/>
        <w:spacing w:line="204.70588235294116"/>
      </w:pPr>
      <w:r>
        <w:rPr>
          <w:sz w:val="32"/>
          <w:b w:val="1"/>
          <w:shd w:val="clear" w:color="auto" w:fill="FEFF00"/>
        </w:rPr>
        <w:t xml:space="preserve">2、Disable Phrases</w:t>
      </w:r>
    </w:p>
    <w:tbl>
      <w:tblPr>
        <w:tblStyle w:val="TableGrid"/>
        <w:tblW w:w="0" w:type="auto"/>
      </w:tblPr>
      <w:tblGrid>
        <w:gridCol w:w="1395"/>
        <w:gridCol w:w="21165"/>
      </w:tblGrid>
      <w:tr>
        <w:trPr>
          <w:trHeight w:val="687"/>
        </w:trPr>
        <w:tc>
          <w:tcPr>
            <w:tcW w:w="1395" w:type="dxa"/>
            <w:vAlign w:val="top"/>
            <w:tcBorders>
              <w:top w:val="single" w:sz="6" w:space="0" w:color="4874CB"/>
              <w:right w:val="single" w:sz="6" w:space="0" w:color="4874CB"/>
            </w:tcBorders>
            <w:shd w:val="clear" w:color="auto" w:fill="EBF0FA"/>
          </w:tcPr>
          <w:p>
            <w:pPr>
              <w:jc w:val="center"/>
            </w:pPr>
            <w:r>
              <w:rPr>
                <w:sz w:val="28"/>
                <w:color w:val="232F3E"/>
                <w:b w:val="1"/>
                <w:shd w:val="clear" w:color="auto" w:fill="EBF0FA"/>
              </w:rPr>
              <w:t xml:space="preserve">1：</w:t>
            </w:r>
          </w:p>
        </w:tc>
        <w:tc>
          <w:tcPr>
            <w:tcW w:w="21165" w:type="dxa"/>
            <w:vAlign w:val="top"/>
            <w:tcBorders>
              <w:top w:val="single" w:sz="6" w:space="0" w:color="4874CB"/>
              <w:left w:val="single" w:sz="6" w:space="0" w:color="4874CB"/>
            </w:tcBorders>
          </w:tcPr>
          <w:p>
            <w:pPr>
              <w:jc w:val="left"/>
            </w:pPr>
            <w:r>
              <w:rPr>
                <w:sz w:val="24"/>
                <w:color w:val="232F3E"/>
              </w:rPr>
              <w:t xml:space="preserve">We kindly ask you to</w:t>
            </w:r>
            <w:r>
              <w:rPr>
                <w:sz w:val="24"/>
                <w:color w:val="FE0300"/>
              </w:rPr>
              <w:t xml:space="preserve"> re-consider your thoughts</w:t>
            </w:r>
            <w:r>
              <w:rPr>
                <w:sz w:val="24"/>
                <w:color w:val="232F3E"/>
              </w:rPr>
              <w:t xml:space="preserve"> about the item or </w:t>
            </w:r>
            <w:r>
              <w:rPr>
                <w:sz w:val="24"/>
                <w:color w:val="FE0300"/>
              </w:rPr>
              <w:t xml:space="preserve">reflect your experience </w:t>
            </w:r>
            <w:r>
              <w:rPr>
                <w:sz w:val="24"/>
                <w:color w:val="232F3E"/>
              </w:rPr>
              <w:t xml:space="preserve">with our customer service. </w:t>
            </w:r>
          </w:p>
        </w:tc>
      </w:tr>
      <w:tr>
        <w:trPr>
          <w:trHeight w:val="735"/>
        </w:trPr>
        <w:tc>
          <w:tcPr>
            <w:tcW w:w="1395" w:type="dxa"/>
            <w:vAlign w:val="top"/>
            <w:tcBorders>
              <w:right w:val="single" w:sz="6" w:space="0" w:color="4874CB"/>
            </w:tcBorders>
            <w:shd w:val="clear" w:color="auto" w:fill="EBF0FA"/>
          </w:tcPr>
          <w:p>
            <w:pPr>
              <w:jc w:val="center"/>
            </w:pPr>
            <w:r>
              <w:rPr>
                <w:sz w:val="28"/>
                <w:color w:val="232F3E"/>
                <w:b w:val="1"/>
                <w:shd w:val="clear" w:color="auto" w:fill="EBF0FA"/>
              </w:rPr>
              <w:t xml:space="preserve">2：</w:t>
            </w:r>
          </w:p>
        </w:tc>
        <w:tc>
          <w:tcPr>
            <w:tcW w:w="21165" w:type="dxa"/>
            <w:vAlign w:val="top"/>
            <w:tcBorders>
              <w:left w:val="single" w:sz="6" w:space="0" w:color="4874CB"/>
            </w:tcBorders>
          </w:tcPr>
          <w:p>
            <w:pPr>
              <w:jc w:val="left"/>
            </w:pPr>
            <w:r>
              <w:rPr>
                <w:sz w:val="24"/>
                <w:color w:val="232F3E"/>
              </w:rPr>
              <w:t xml:space="preserve">We’d be grateful if you could </w:t>
            </w:r>
            <w:r>
              <w:rPr>
                <w:sz w:val="24"/>
                <w:color w:val="FE0300"/>
              </w:rPr>
              <w:t xml:space="preserve">reconsider your thoughts</w:t>
            </w:r>
            <w:r>
              <w:rPr>
                <w:sz w:val="24"/>
                <w:color w:val="232F3E"/>
              </w:rPr>
              <w:t xml:space="preserve"> about our item. Your thought is very vital to us and helps us improve. </w:t>
            </w:r>
          </w:p>
        </w:tc>
      </w:tr>
      <w:tr>
        <w:trPr>
          <w:trHeight w:val="687"/>
        </w:trPr>
        <w:tc>
          <w:tcPr>
            <w:tcW w:w="1395" w:type="dxa"/>
            <w:vAlign w:val="top"/>
            <w:tcBorders>
              <w:right w:val="single" w:sz="6" w:space="0" w:color="4874CB"/>
            </w:tcBorders>
            <w:shd w:val="clear" w:color="auto" w:fill="EBF0FA"/>
          </w:tcPr>
          <w:p>
            <w:pPr>
              <w:jc w:val="center"/>
            </w:pPr>
            <w:r>
              <w:rPr>
                <w:sz w:val="28"/>
                <w:color w:val="232F3E"/>
                <w:b w:val="1"/>
                <w:shd w:val="clear" w:color="auto" w:fill="EBF0FA"/>
              </w:rPr>
              <w:t xml:space="preserve">3：</w:t>
            </w:r>
          </w:p>
        </w:tc>
        <w:tc>
          <w:tcPr>
            <w:tcW w:w="21165" w:type="dxa"/>
            <w:vAlign w:val="top"/>
            <w:tcBorders>
              <w:left w:val="single" w:sz="6" w:space="0" w:color="4874CB"/>
            </w:tcBorders>
          </w:tcPr>
          <w:p>
            <w:pPr>
              <w:jc w:val="left"/>
            </w:pPr>
            <w:r>
              <w:rPr>
                <w:sz w:val="24"/>
                <w:color w:val="232F3E"/>
              </w:rPr>
              <w:t xml:space="preserve">We hope you can</w:t>
            </w:r>
            <w:r>
              <w:rPr>
                <w:sz w:val="24"/>
                <w:color w:val="FE0300"/>
              </w:rPr>
              <w:t xml:space="preserve"> change your mind </w:t>
            </w:r>
            <w:r>
              <w:rPr>
                <w:sz w:val="24"/>
                <w:color w:val="232F3E"/>
              </w:rPr>
              <w:t xml:space="preserve">and give us the opportunity to do better.</w:t>
            </w:r>
          </w:p>
        </w:tc>
      </w:tr>
      <w:tr>
        <w:trPr>
          <w:trHeight w:val="687"/>
        </w:trPr>
        <w:tc>
          <w:tcPr>
            <w:tcW w:w="1395" w:type="dxa"/>
            <w:vAlign w:val="top"/>
            <w:tcBorders>
              <w:right w:val="single" w:sz="6" w:space="0" w:color="4874CB"/>
            </w:tcBorders>
            <w:shd w:val="clear" w:color="auto" w:fill="EBF0FA"/>
          </w:tcPr>
          <w:p>
            <w:pPr>
              <w:jc w:val="center"/>
            </w:pPr>
            <w:r>
              <w:rPr>
                <w:sz w:val="28"/>
                <w:color w:val="232F3E"/>
                <w:b w:val="1"/>
                <w:shd w:val="clear" w:color="auto" w:fill="EBF0FA"/>
              </w:rPr>
              <w:t xml:space="preserve">4：</w:t>
            </w:r>
          </w:p>
        </w:tc>
        <w:tc>
          <w:tcPr>
            <w:tcW w:w="21165" w:type="dxa"/>
            <w:vAlign w:val="top"/>
            <w:tcBorders>
              <w:left w:val="single" w:sz="6" w:space="0" w:color="4874CB"/>
            </w:tcBorders>
          </w:tcPr>
          <w:p>
            <w:pPr>
              <w:jc w:val="left"/>
            </w:pPr>
            <w:r>
              <w:rPr>
                <w:sz w:val="24"/>
                <w:color w:val="FE0300"/>
              </w:rPr>
              <w:t xml:space="preserve">Your description</w:t>
            </w:r>
            <w:r>
              <w:rPr>
                <w:sz w:val="24"/>
                <w:color w:val="232F3E"/>
              </w:rPr>
              <w:t xml:space="preserve"> of our treadmill is a great blow to us.You can </w:t>
            </w:r>
            <w:r>
              <w:rPr>
                <w:sz w:val="24"/>
                <w:color w:val="FE0300"/>
              </w:rPr>
              <w:t xml:space="preserve">change your mind</w:t>
            </w:r>
            <w:r>
              <w:rPr>
                <w:sz w:val="24"/>
                <w:color w:val="232F3E"/>
              </w:rPr>
              <w:t xml:space="preserve"> and give us the opportunity to do better.</w:t>
            </w:r>
          </w:p>
        </w:tc>
      </w:tr>
      <w:tr>
        <w:trPr>
          <w:trHeight w:val="735"/>
        </w:trPr>
        <w:tc>
          <w:tcPr>
            <w:tcW w:w="1395" w:type="dxa"/>
            <w:vAlign w:val="top"/>
            <w:tcBorders>
              <w:bottom w:val="single" w:sz="6" w:space="0" w:color="4874CB"/>
              <w:right w:val="single" w:sz="6" w:space="0" w:color="4874CB"/>
            </w:tcBorders>
            <w:shd w:val="clear" w:color="auto" w:fill="EBF0FA"/>
          </w:tcPr>
          <w:p>
            <w:pPr>
              <w:jc w:val="center"/>
            </w:pPr>
            <w:r>
              <w:rPr>
                <w:sz w:val="28"/>
                <w:color w:val="232F3E"/>
                <w:b w:val="1"/>
                <w:shd w:val="clear" w:color="auto" w:fill="EBF0FA"/>
              </w:rPr>
              <w:t xml:space="preserve">5：</w:t>
            </w:r>
          </w:p>
        </w:tc>
        <w:tc>
          <w:tcPr>
            <w:tcW w:w="21165" w:type="dxa"/>
            <w:vAlign w:val="top"/>
            <w:tcBorders>
              <w:bottom w:val="single" w:sz="6" w:space="0" w:color="4874CB"/>
              <w:left w:val="single" w:sz="6" w:space="0" w:color="4874CB"/>
            </w:tcBorders>
          </w:tcPr>
          <w:p>
            <w:pPr>
              <w:jc w:val="left"/>
            </w:pPr>
            <w:r>
              <w:rPr>
                <w:sz w:val="24"/>
                <w:color w:val="FE0300"/>
              </w:rPr>
              <w:t xml:space="preserve">Withdraw your mind/ Modify your description</w:t>
            </w:r>
            <w:r>
              <w:rPr>
                <w:sz w:val="24"/>
                <w:color w:val="232F3E"/>
              </w:rPr>
              <w:t xml:space="preserve"> </w:t>
            </w:r>
          </w:p>
        </w:tc>
      </w:tr>
    </w:tbl>
    <w:p>
      <w:pPr>
        <w:pBdr>
          <w:top w:val="dotted" w:sz="24" w:space="0" w:color="646568"/>
        </w:pBdr>
      </w:pPr>
    </w:p>
    <w:p>
      <w:pPr>
        <w:pStyle w:val="dingding-heading2"/>
        <w:spacing w:line="204.70588235294116"/>
      </w:pPr>
      <w:r>
        <w:rPr>
          <w:sz w:val="32"/>
          <w:b w:val="1"/>
          <w:shd w:val="clear" w:color="auto" w:fill="FEFF00"/>
        </w:rPr>
        <w:t xml:space="preserve">3、Other Points for Attention</w:t>
      </w:r>
    </w:p>
    <w:p>
      <w:pPr/>
      <w:r>
        <w:rPr>
          <w:sz w:val="28"/>
        </w:rPr>
        <w:t xml:space="preserve">（1） Not allowed to use internal mail or e-mail to communicate with customers about sensitive topics such as</w:t>
      </w:r>
      <w:r>
        <w:rPr>
          <w:sz w:val="28"/>
          <w:color w:val="FE0300"/>
          <w:b w:val="1"/>
          <w:shd w:val="clear" w:color="auto" w:fill="FEFF00"/>
        </w:rPr>
        <w:t xml:space="preserve"> “reviews”, “shopping experience”, “gift giving” or “sharing”</w:t>
      </w:r>
      <w:r>
        <w:rPr>
          <w:sz w:val="28"/>
        </w:rPr>
        <w:t xml:space="preserve">. Sensitive topics such as </w:t>
      </w:r>
      <w:r>
        <w:rPr>
          <w:sz w:val="28"/>
          <w:color w:val="FE0300"/>
          <w:b w:val="1"/>
          <w:shd w:val="clear" w:color="auto" w:fill="FEFF00"/>
        </w:rPr>
        <w:t xml:space="preserve">“reviews”, “shopping experience”, “gifts” or “sharing”</w:t>
      </w:r>
      <w:r>
        <w:rPr>
          <w:sz w:val="28"/>
        </w:rPr>
        <w:t xml:space="preserve">;</w:t>
      </w:r>
    </w:p>
    <w:p>
      <w:pPr/>
      <w:r>
        <w:rPr>
          <w:sz w:val="28"/>
        </w:rPr>
        <w:t xml:space="preserve">（2） The content of the letter with consumers can not contain </w:t>
      </w:r>
      <w:r>
        <w:rPr>
          <w:sz w:val="28"/>
          <w:color w:val="FE0300"/>
          <w:b w:val="1"/>
          <w:shd w:val="clear" w:color="auto" w:fill="FEFF00"/>
        </w:rPr>
        <w:t xml:space="preserve">any product links</w:t>
      </w:r>
      <w:r>
        <w:rPr>
          <w:sz w:val="28"/>
        </w:rPr>
        <w:t xml:space="preserve">, can not appear </w:t>
      </w:r>
      <w:r>
        <w:rPr>
          <w:sz w:val="28"/>
          <w:color w:val="FE0300"/>
          <w:b w:val="1"/>
          <w:shd w:val="clear" w:color="auto" w:fill="FEFF00"/>
        </w:rPr>
        <w:t xml:space="preserve">personal contact information</w:t>
      </w:r>
      <w:r>
        <w:rPr>
          <w:sz w:val="28"/>
        </w:rPr>
        <w:t xml:space="preserve"> (such as telephone or e-mail, etc.);</w:t>
      </w:r>
    </w:p>
    <w:p>
      <w:pPr/>
      <w:r>
        <w:rPr>
          <w:sz w:val="28"/>
        </w:rPr>
        <w:t xml:space="preserve">（3） The content of the letter and consumer communication can not appear </w:t>
      </w:r>
      <w:r>
        <w:rPr>
          <w:sz w:val="28"/>
          <w:color w:val="FE0300"/>
          <w:b w:val="1"/>
          <w:shd w:val="clear" w:color="auto" w:fill="FEFF00"/>
        </w:rPr>
        <w:t xml:space="preserve">any off-site links</w:t>
      </w:r>
      <w:r>
        <w:rPr>
          <w:sz w:val="28"/>
        </w:rPr>
        <w:t xml:space="preserve"> (such as youtube after-sales links, independent websites, facebook, etc.).</w:t>
      </w:r>
    </w:p>
    <w:p>
      <w:pPr/>
      <w:r>
        <w:rPr>
          <w:sz w:val="32"/>
          <w:b w:val="1"/>
          <w:shd w:val="clear" w:color="auto" w:fill="FFFF00"/>
        </w:rPr>
      </w:r>
    </w:p>
    <w:sectPr>
      <w:pgSz w:w="13380" w:h="16905"/>
      <w:pgMar w:top="720" w:right="1080" w:bottom="720" w:left="1080" w:header="850.95" w:footer="991.95" w:gutter="0"/>
      <w:type w:val="nextPage"/>
    </w:sectPr>
  </w:body>
</w:document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cid="http://schemas.microsoft.com/office/word/2016/wordml/cid" xmlns:w16se="http://schemas.microsoft.com/office/word/2015/wordml/symex" xmlns:sl="http://schemas.openxmlformats.org/schemaLibrary/2006/main" mc:Ignorable="w14 w15 w16se w16cid">
  <w:displayBackgroundShape/>
  <w:bordersDoNotSurroundFooter/>
  <w:bordersDoNotSurroundHead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1"/>
        <w:rFonts w:asciiTheme="minorHAnsi" w:hAnsiTheme="minorHAnsi" w:cstheme="minorBidi" w:eastAsiaTheme="minorEastAsia"/>
        <w:kern w:val="2"/>
      </w:rPr>
    </w:rPrDefault>
    <w:pPrDefault/>
  </w:docDefaults>
  <w:style w:type="table" w:default="0" w:styleId="TableGrid">
    <w:name w:val="Table Grid"/>
    <w:basedOn w:val="Normal Table"/>
    <w:tblPr>
      <w:tblBorders>
        <w:left w:val="single" w:sz="6" w:space="0" w:color="000000"/>
        <w:right w:val="single" w:sz="6" w:space="0" w:color="000000"/>
        <w:top w:val="single" w:sz="6" w:space="0" w:color="000000"/>
        <w:bottom w:val="single" w:sz="6" w:space="0" w:color="000000"/>
        <w:insideH w:val="single" w:sz="6" w:space="0" w:color="000000"/>
        <w:insideV w:val="single" w:sz="6" w:space="0" w:color="000000"/>
      </w:tblBorders>
      <w:tblW w:w="0" w:type="auto"/>
    </w:tblPr>
    <w:tcPr/>
  </w:style>
  <w:style w:type="paragraph" w:default="0" w:styleId="dingding-heading1">
    <w:name w:val="heading 1"/>
    <w:basedOn w:val="NormalParagraph"/>
    <w:tcPr/>
    <w:pPr>
      <w:keepLines w:val="1"/>
      <w:keepNext w:val="1"/>
      <w:spacing w:before="348" w:after="210" w:lineRule="auto"/>
    </w:pPr>
    <w:rPr>
      <w:sz w:val="34"/>
      <w:b w:val="1"/>
    </w:rPr>
  </w:style>
  <w:style w:type="paragraph" w:default="0" w:styleId="dingding-heading2">
    <w:name w:val="heading 2"/>
    <w:basedOn w:val="NormalParagraph"/>
    <w:tcPr/>
    <w:pPr>
      <w:keepLines w:val="1"/>
      <w:keepNext w:val="1"/>
      <w:spacing w:before="348" w:after="190" w:lineRule="auto"/>
    </w:pPr>
    <w:rPr>
      <w:sz w:val="28"/>
      <w:b w:val="1"/>
    </w:rPr>
  </w:style>
  <w:style w:type="paragraph" w:default="1" w:styleId="docDefaults">
    <w:name w:val="dingdocnormal"/>
    <w:tcPr/>
    <w:pPr>
      <w:spacing/>
    </w:pPr>
    <w:rPr>
      <w:sz w:val="24"/>
    </w:rPr>
  </w:style>
</w:styles>
</file>

<file path=word/_rels/document.xml.rels><?xml version="1.0" encoding="UTF-8"?>
<Relationships xmlns="http://schemas.openxmlformats.org/package/2006/relationships">
  <Relationship Id="rId1" Type="http://schemas.openxmlformats.org/officeDocument/2006/relationships/styles" Target="styles.xml" />
  <Relationship Id="rId2" Type="http://schemas.openxmlformats.org/officeDocument/2006/relationships/settings" Target="settings.xml" />
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:creator>DingTalk</dc:creator>
  <cp:lastModifiedBy>DingTalk</cp:lastModifiedBy>
  <dcterms:modified xsi:type="dcterms:W3CDTF">1970-01-01T00:00:00Z</dcterms:modified>
  <cp:revision>1</cp:revision>
  <dc:description>DingTalk Document</dc:description>
  <dc:language>ZN_CH</dc:language>
</cp:coreProperties>
</file>